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Wang tan(Teddy) N9075348</w:t>
      </w:r>
      <w:r>
        <w:rPr>
          <w:rFonts w:hint="eastAsia" w:ascii="Times New Roman" w:hAnsi="Times New Roman" w:cs="Times New Roman"/>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Reflective Dairy</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Week 2 Women</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s Amazing Bodies: How they work, what happen when they don</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4"/>
          <w:szCs w:val="24"/>
          <w:lang w:val="en-US" w:eastAsia="zh-CN"/>
        </w:rPr>
      </w:pPr>
      <w:r>
        <w:rPr>
          <w:rFonts w:hint="eastAsia"/>
          <w:sz w:val="24"/>
          <w:szCs w:val="24"/>
          <w:lang w:val="en-US" w:eastAsia="zh-CN"/>
        </w:rPr>
        <w:t>Choosing women</w:t>
      </w:r>
      <w:r>
        <w:rPr>
          <w:rFonts w:hint="default"/>
          <w:sz w:val="24"/>
          <w:szCs w:val="24"/>
          <w:lang w:val="en-US" w:eastAsia="zh-CN"/>
        </w:rPr>
        <w:t>’</w:t>
      </w:r>
      <w:r>
        <w:rPr>
          <w:rFonts w:hint="eastAsia"/>
          <w:sz w:val="24"/>
          <w:szCs w:val="24"/>
          <w:lang w:val="en-US" w:eastAsia="zh-CN"/>
        </w:rPr>
        <w:t>s health as my optional course is just based on my couriosity.This is because i thought this subject will talk about the general health of female and how to solve the health issues. In addition, it will be useful for me to share those essential information to my mother, sisters and my girl firend. Awkwardly, it did surprise me that the whole class is all girls except me as i showed in class. Meanwhile, it alos left me deeply expression after hearing the the lectures and stories about women. It is not only about the normal surface health problems of women. On the contrary, it perfectly discloses the truth about female based on the modern science, current society, related history, and variety culture. For instance, it is said that men</w:t>
      </w:r>
      <w:r>
        <w:rPr>
          <w:rFonts w:hint="default"/>
          <w:sz w:val="24"/>
          <w:szCs w:val="24"/>
          <w:lang w:val="en-US" w:eastAsia="zh-CN"/>
        </w:rPr>
        <w:t>’</w:t>
      </w:r>
      <w:r>
        <w:rPr>
          <w:rFonts w:hint="eastAsia"/>
          <w:sz w:val="24"/>
          <w:szCs w:val="24"/>
          <w:lang w:val="en-US" w:eastAsia="zh-CN"/>
        </w:rPr>
        <w:t>s sperm determines the sex of the generation. Back to the history, a large amount of wom</w:t>
      </w:r>
      <w:bookmarkStart w:id="0" w:name="_GoBack"/>
      <w:bookmarkEnd w:id="0"/>
      <w:r>
        <w:rPr>
          <w:rFonts w:hint="eastAsia"/>
          <w:sz w:val="24"/>
          <w:szCs w:val="24"/>
          <w:lang w:val="en-US" w:eastAsia="zh-CN"/>
        </w:rPr>
        <w:t>en, queen, and prince were killed by men due to inability to having a boy baby to carry on the family line. Moreover, women has been prohibited to join some activities and jobs due to the different bodie sturcutre, which is unfair to them. Personaly, i think women can not be ngelected and they are really strong. From now on, for example, the death rates for men is higher than women at all ages and female</w:t>
      </w:r>
      <w:r>
        <w:rPr>
          <w:rFonts w:hint="default"/>
          <w:sz w:val="24"/>
          <w:szCs w:val="24"/>
          <w:lang w:val="en-US" w:eastAsia="zh-CN"/>
        </w:rPr>
        <w:t>’</w:t>
      </w:r>
      <w:r>
        <w:rPr>
          <w:rFonts w:hint="eastAsia"/>
          <w:sz w:val="24"/>
          <w:szCs w:val="24"/>
          <w:lang w:val="en-US" w:eastAsia="zh-CN"/>
        </w:rPr>
        <w:t>s lif expectancy is longer than male. As a result, we should take care of the special group,women, instead of treating them unfairly to see what can they do under different situations.</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447BFC"/>
    <w:rsid w:val="32736267"/>
    <w:rsid w:val="4C447BFC"/>
    <w:rsid w:val="6F5C08CE"/>
    <w:rsid w:val="7C0B77DA"/>
    <w:rsid w:val="7FC81DB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Office_10.1.0.6690_F1E327BC-269C-435d-A152-05C5408002CA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2017-08-05T23:12:00Z</dcterms:created>
  <dc:creator>Administrator</dc:creator>
  <cp:lastModifiedBy>Administrator</cp:lastModifiedBy>
  <dcterms:modified xsi:type="dcterms:W3CDTF">2017-08-06T05:44:04Z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